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BCDC8" w14:textId="241E4FB1" w:rsidR="00C373AC" w:rsidRPr="004A4F2B" w:rsidRDefault="004D2CE8" w:rsidP="001F6165">
      <w:pPr>
        <w:jc w:val="left"/>
        <w:rPr>
          <w:b/>
          <w:sz w:val="27"/>
          <w:szCs w:val="27"/>
        </w:rPr>
      </w:pPr>
      <w:r w:rsidRPr="004A4F2B">
        <w:rPr>
          <w:b/>
          <w:sz w:val="27"/>
          <w:szCs w:val="27"/>
        </w:rPr>
        <w:t>Sở Giáo dục và Đào tạ</w:t>
      </w:r>
      <w:r w:rsidR="00C122D3" w:rsidRPr="004A4F2B">
        <w:rPr>
          <w:b/>
          <w:sz w:val="27"/>
          <w:szCs w:val="27"/>
        </w:rPr>
        <w:t xml:space="preserve">o </w:t>
      </w:r>
      <w:r w:rsidR="009C58BF" w:rsidRPr="004A4F2B">
        <w:rPr>
          <w:b/>
          <w:sz w:val="27"/>
          <w:szCs w:val="27"/>
        </w:rPr>
        <w:t xml:space="preserve">Hà Nội </w:t>
      </w:r>
      <w:r w:rsidR="00C373AC" w:rsidRPr="004A4F2B">
        <w:rPr>
          <w:b/>
          <w:sz w:val="27"/>
          <w:szCs w:val="27"/>
        </w:rPr>
        <w:t xml:space="preserve">tổ chức Hội </w:t>
      </w:r>
      <w:r w:rsidR="00226CD4" w:rsidRPr="004A4F2B">
        <w:rPr>
          <w:sz w:val="27"/>
          <w:szCs w:val="27"/>
        </w:rPr>
        <w:t>Nghị</w:t>
      </w:r>
      <w:r w:rsidR="00C373AC" w:rsidRPr="004A4F2B">
        <w:rPr>
          <w:b/>
          <w:sz w:val="27"/>
          <w:szCs w:val="27"/>
        </w:rPr>
        <w:t xml:space="preserve"> “</w:t>
      </w:r>
      <w:r w:rsidR="00226CD4" w:rsidRPr="004A4F2B">
        <w:rPr>
          <w:b/>
          <w:sz w:val="27"/>
          <w:szCs w:val="27"/>
        </w:rPr>
        <w:t>Tổng kết hoạt động năm 2018 và triển khai nhiệm vụ năm 2019 đối với các tổ chức kinh doanh dịch vụ tư vấn du học trên địa bàn Hà Nội</w:t>
      </w:r>
      <w:r w:rsidR="00C373AC" w:rsidRPr="004A4F2B">
        <w:rPr>
          <w:b/>
          <w:sz w:val="27"/>
          <w:szCs w:val="27"/>
        </w:rPr>
        <w:t>”</w:t>
      </w:r>
    </w:p>
    <w:p w14:paraId="4400987D" w14:textId="1D754632" w:rsidR="00B17A68" w:rsidRPr="004A4F2B" w:rsidRDefault="00C373AC" w:rsidP="00B17A68">
      <w:pPr>
        <w:ind w:firstLine="720"/>
        <w:rPr>
          <w:sz w:val="27"/>
          <w:szCs w:val="27"/>
        </w:rPr>
      </w:pPr>
      <w:r w:rsidRPr="004A4F2B">
        <w:rPr>
          <w:color w:val="000000"/>
          <w:sz w:val="27"/>
          <w:szCs w:val="27"/>
        </w:rPr>
        <w:t xml:space="preserve">Ngày </w:t>
      </w:r>
      <w:r w:rsidR="00226CD4" w:rsidRPr="004A4F2B">
        <w:rPr>
          <w:color w:val="000000"/>
          <w:sz w:val="27"/>
          <w:szCs w:val="27"/>
        </w:rPr>
        <w:t>25</w:t>
      </w:r>
      <w:r w:rsidRPr="004A4F2B">
        <w:rPr>
          <w:color w:val="000000"/>
          <w:sz w:val="27"/>
          <w:szCs w:val="27"/>
        </w:rPr>
        <w:t>/</w:t>
      </w:r>
      <w:r w:rsidR="00226CD4" w:rsidRPr="004A4F2B">
        <w:rPr>
          <w:color w:val="000000"/>
          <w:sz w:val="27"/>
          <w:szCs w:val="27"/>
        </w:rPr>
        <w:t>12</w:t>
      </w:r>
      <w:r w:rsidRPr="004A4F2B">
        <w:rPr>
          <w:color w:val="000000"/>
          <w:sz w:val="27"/>
          <w:szCs w:val="27"/>
        </w:rPr>
        <w:t xml:space="preserve">/2018 Sở </w:t>
      </w:r>
      <w:r w:rsidRPr="004A4F2B">
        <w:rPr>
          <w:sz w:val="27"/>
          <w:szCs w:val="27"/>
        </w:rPr>
        <w:t>Giáo dục và Đào tạo</w:t>
      </w:r>
      <w:r w:rsidRPr="004A4F2B">
        <w:rPr>
          <w:b/>
          <w:sz w:val="27"/>
          <w:szCs w:val="27"/>
        </w:rPr>
        <w:t xml:space="preserve"> (</w:t>
      </w:r>
      <w:r w:rsidRPr="004A4F2B">
        <w:rPr>
          <w:color w:val="000000"/>
          <w:sz w:val="27"/>
          <w:szCs w:val="27"/>
        </w:rPr>
        <w:t xml:space="preserve">GDĐT) Hà Nội tổ chức </w:t>
      </w:r>
      <w:r w:rsidR="00226CD4" w:rsidRPr="004A4F2B">
        <w:rPr>
          <w:color w:val="000000"/>
          <w:sz w:val="27"/>
          <w:szCs w:val="27"/>
        </w:rPr>
        <w:t>Hội Nghị “Tổng kết hoạt động năm 2018 và triển khai nhiệm vụ năm 2019 đối với các tổ chức kinh doanh dịch vụ tư vấn du học trên địa bàn Hà Nội”</w:t>
      </w:r>
      <w:r w:rsidR="0047188B" w:rsidRPr="004A4F2B">
        <w:rPr>
          <w:sz w:val="27"/>
          <w:szCs w:val="27"/>
        </w:rPr>
        <w:t>.</w:t>
      </w:r>
    </w:p>
    <w:p w14:paraId="53D7C191" w14:textId="1B2DFA33" w:rsidR="00AD063F" w:rsidRPr="004A4F2B" w:rsidRDefault="004A4F2B" w:rsidP="00AD063F">
      <w:pPr>
        <w:tabs>
          <w:tab w:val="left" w:pos="993"/>
        </w:tabs>
        <w:spacing w:after="0"/>
        <w:ind w:right="-187"/>
        <w:contextualSpacing/>
        <w:rPr>
          <w:rFonts w:eastAsia="MS Mincho" w:cs="Times New Roman"/>
          <w:sz w:val="27"/>
          <w:szCs w:val="27"/>
        </w:rPr>
      </w:pPr>
      <w:r>
        <w:rPr>
          <w:rFonts w:eastAsia="Arial" w:cs="Times New Roman"/>
          <w:sz w:val="27"/>
          <w:szCs w:val="27"/>
        </w:rPr>
        <w:t xml:space="preserve">          </w:t>
      </w:r>
      <w:r w:rsidR="00AD063F" w:rsidRPr="004A4F2B">
        <w:rPr>
          <w:rFonts w:eastAsia="Arial" w:cs="Times New Roman"/>
          <w:sz w:val="27"/>
          <w:szCs w:val="27"/>
        </w:rPr>
        <w:t xml:space="preserve">Tới dự Hội nghị có </w:t>
      </w:r>
      <w:r w:rsidR="00AD063F" w:rsidRPr="004A4F2B">
        <w:rPr>
          <w:sz w:val="27"/>
          <w:szCs w:val="27"/>
        </w:rPr>
        <w:t>Nhà giáo ưu tú, Tiến sỹ Phạm Văn Đại, Phó Giám đốc Sở GDĐT Hà Nội;</w:t>
      </w:r>
      <w:r w:rsidR="00AD063F" w:rsidRPr="004A4F2B">
        <w:rPr>
          <w:rFonts w:eastAsia="Arial" w:cs="Times New Roman"/>
          <w:sz w:val="27"/>
          <w:szCs w:val="27"/>
        </w:rPr>
        <w:t xml:space="preserve"> </w:t>
      </w:r>
      <w:r w:rsidR="005C4063" w:rsidRPr="004A4F2B">
        <w:rPr>
          <w:rFonts w:eastAsia="Arial" w:cs="Times New Roman"/>
          <w:sz w:val="27"/>
          <w:szCs w:val="27"/>
        </w:rPr>
        <w:t>cán bộ các phòng của Sở</w:t>
      </w:r>
      <w:r w:rsidR="00751CF2" w:rsidRPr="004A4F2B">
        <w:rPr>
          <w:rFonts w:eastAsia="Arial" w:cs="Times New Roman"/>
          <w:sz w:val="27"/>
          <w:szCs w:val="27"/>
        </w:rPr>
        <w:t>;</w:t>
      </w:r>
      <w:r w:rsidR="005C4063" w:rsidRPr="004A4F2B">
        <w:rPr>
          <w:rFonts w:eastAsia="Arial" w:cs="Times New Roman"/>
          <w:sz w:val="27"/>
          <w:szCs w:val="27"/>
        </w:rPr>
        <w:t xml:space="preserve"> đ</w:t>
      </w:r>
      <w:r w:rsidR="00AD063F" w:rsidRPr="004A4F2B">
        <w:rPr>
          <w:rFonts w:eastAsia="MS Mincho" w:cs="Times New Roman"/>
          <w:sz w:val="27"/>
          <w:szCs w:val="27"/>
        </w:rPr>
        <w:t>ại diện lãnh đạo Phòng</w:t>
      </w:r>
      <w:r w:rsidR="00AD063F" w:rsidRPr="004A4F2B">
        <w:rPr>
          <w:rFonts w:eastAsia="MS Mincho" w:cs="Times New Roman"/>
          <w:sz w:val="27"/>
          <w:szCs w:val="27"/>
          <w:lang w:val="vi-VN"/>
        </w:rPr>
        <w:t xml:space="preserve"> ANCTNB</w:t>
      </w:r>
      <w:r w:rsidR="00AD063F" w:rsidRPr="004A4F2B">
        <w:rPr>
          <w:rFonts w:eastAsia="MS Mincho" w:cs="Times New Roman"/>
          <w:sz w:val="27"/>
          <w:szCs w:val="27"/>
        </w:rPr>
        <w:t>-Công an thành phố Hà Nội; lãnh</w:t>
      </w:r>
      <w:r w:rsidR="00AD063F" w:rsidRPr="004A4F2B">
        <w:rPr>
          <w:rFonts w:eastAsia="MS Mincho" w:cs="Times New Roman"/>
          <w:sz w:val="27"/>
          <w:szCs w:val="27"/>
          <w:lang w:val="vi-VN"/>
        </w:rPr>
        <w:t xml:space="preserve"> đạo </w:t>
      </w:r>
      <w:r w:rsidR="00AD063F" w:rsidRPr="004A4F2B">
        <w:rPr>
          <w:rFonts w:eastAsia="MS Mincho" w:cs="Times New Roman"/>
          <w:sz w:val="27"/>
          <w:szCs w:val="27"/>
        </w:rPr>
        <w:t xml:space="preserve">Phòng GDĐT, </w:t>
      </w:r>
      <w:r w:rsidR="00AD063F" w:rsidRPr="004A4F2B">
        <w:rPr>
          <w:rFonts w:eastAsia="MS Mincho" w:cs="Times New Roman"/>
          <w:sz w:val="27"/>
          <w:szCs w:val="27"/>
          <w:lang w:val="vi-VN"/>
        </w:rPr>
        <w:t>an ninh</w:t>
      </w:r>
      <w:r w:rsidR="00AD063F" w:rsidRPr="004A4F2B">
        <w:rPr>
          <w:rFonts w:eastAsia="MS Mincho" w:cs="Times New Roman"/>
          <w:sz w:val="27"/>
          <w:szCs w:val="27"/>
        </w:rPr>
        <w:t xml:space="preserve"> liên ngành các </w:t>
      </w:r>
      <w:r w:rsidR="00AD063F" w:rsidRPr="004A4F2B">
        <w:rPr>
          <w:rFonts w:eastAsia="MS Mincho" w:cs="Times New Roman"/>
          <w:sz w:val="27"/>
          <w:szCs w:val="27"/>
          <w:lang w:val="vi-VN"/>
        </w:rPr>
        <w:t xml:space="preserve">quận, huyện, thị </w:t>
      </w:r>
      <w:proofErr w:type="gramStart"/>
      <w:r w:rsidR="00AD063F" w:rsidRPr="004A4F2B">
        <w:rPr>
          <w:rFonts w:eastAsia="MS Mincho" w:cs="Times New Roman"/>
          <w:sz w:val="27"/>
          <w:szCs w:val="27"/>
          <w:lang w:val="vi-VN"/>
        </w:rPr>
        <w:t xml:space="preserve">xã </w:t>
      </w:r>
      <w:r w:rsidR="00AD063F" w:rsidRPr="004A4F2B">
        <w:rPr>
          <w:rFonts w:eastAsia="MS Mincho" w:cs="Times New Roman"/>
          <w:sz w:val="27"/>
          <w:szCs w:val="27"/>
        </w:rPr>
        <w:t xml:space="preserve"> và</w:t>
      </w:r>
      <w:proofErr w:type="gramEnd"/>
      <w:r w:rsidR="00AD063F" w:rsidRPr="004A4F2B">
        <w:rPr>
          <w:rFonts w:eastAsia="MS Mincho" w:cs="Times New Roman"/>
          <w:sz w:val="27"/>
          <w:szCs w:val="27"/>
        </w:rPr>
        <w:t xml:space="preserve"> đại diện gần 500 tổ chứ</w:t>
      </w:r>
      <w:r w:rsidR="005C4063" w:rsidRPr="004A4F2B">
        <w:rPr>
          <w:rFonts w:eastAsia="MS Mincho" w:cs="Times New Roman"/>
          <w:sz w:val="27"/>
          <w:szCs w:val="27"/>
        </w:rPr>
        <w:t xml:space="preserve">c kinh doanh DVTVDH. </w:t>
      </w:r>
    </w:p>
    <w:p w14:paraId="3619CAE6" w14:textId="7CFE1EB6" w:rsidR="00AD063F" w:rsidRDefault="00AD063F" w:rsidP="005C4063">
      <w:pPr>
        <w:tabs>
          <w:tab w:val="left" w:pos="540"/>
          <w:tab w:val="left" w:pos="810"/>
          <w:tab w:val="left" w:pos="993"/>
        </w:tabs>
        <w:spacing w:after="0"/>
        <w:ind w:right="-187"/>
        <w:contextualSpacing/>
        <w:jc w:val="left"/>
        <w:rPr>
          <w:rFonts w:eastAsia="Arial" w:cs="Times New Roman"/>
          <w:bCs/>
          <w:sz w:val="27"/>
          <w:szCs w:val="27"/>
          <w:lang w:val="vi-VN"/>
        </w:rPr>
      </w:pPr>
      <w:r w:rsidRPr="004A4F2B">
        <w:rPr>
          <w:rFonts w:eastAsia="MS Mincho" w:cs="Times New Roman"/>
          <w:sz w:val="27"/>
          <w:szCs w:val="27"/>
        </w:rPr>
        <w:t xml:space="preserve">       </w:t>
      </w:r>
      <w:r w:rsidR="004A4F2B">
        <w:rPr>
          <w:rFonts w:eastAsia="MS Mincho" w:cs="Times New Roman"/>
          <w:sz w:val="27"/>
          <w:szCs w:val="27"/>
        </w:rPr>
        <w:t xml:space="preserve"> </w:t>
      </w:r>
      <w:r w:rsidRPr="004A4F2B">
        <w:rPr>
          <w:rFonts w:eastAsia="MS Mincho" w:cs="Times New Roman"/>
          <w:sz w:val="27"/>
          <w:szCs w:val="27"/>
        </w:rPr>
        <w:t xml:space="preserve"> </w:t>
      </w:r>
      <w:r w:rsidRPr="004A4F2B">
        <w:rPr>
          <w:rFonts w:eastAsia="Arial" w:cs="Times New Roman"/>
          <w:bCs/>
          <w:sz w:val="27"/>
          <w:szCs w:val="27"/>
          <w:lang w:val="vi-VN"/>
        </w:rPr>
        <w:t xml:space="preserve">Hội nghị </w:t>
      </w:r>
      <w:r w:rsidR="005C4063" w:rsidRPr="004A4F2B">
        <w:rPr>
          <w:sz w:val="27"/>
          <w:szCs w:val="27"/>
        </w:rPr>
        <w:t>tổng kết, đánh giá sơ</w:t>
      </w:r>
      <w:r w:rsidR="005C4063" w:rsidRPr="004A4F2B">
        <w:rPr>
          <w:sz w:val="27"/>
          <w:szCs w:val="27"/>
          <w:lang w:val="vi-VN"/>
        </w:rPr>
        <w:t xml:space="preserve"> kết </w:t>
      </w:r>
      <w:r w:rsidR="005C4063" w:rsidRPr="004A4F2B">
        <w:rPr>
          <w:sz w:val="27"/>
          <w:szCs w:val="27"/>
        </w:rPr>
        <w:t>kết quả công</w:t>
      </w:r>
      <w:r w:rsidR="005C4063" w:rsidRPr="004A4F2B">
        <w:rPr>
          <w:sz w:val="27"/>
          <w:szCs w:val="27"/>
          <w:lang w:val="vi-VN"/>
        </w:rPr>
        <w:t xml:space="preserve"> tác chỉ đạo, quản lý, hoạt động đối với các tổ chức kinh doanh dịch vụ </w:t>
      </w:r>
      <w:r w:rsidR="003C5D86">
        <w:rPr>
          <w:sz w:val="27"/>
          <w:szCs w:val="27"/>
          <w:lang w:val="vi-VN"/>
        </w:rPr>
        <w:t>tư vấn du học (</w:t>
      </w:r>
      <w:r w:rsidR="005C4063" w:rsidRPr="004A4F2B">
        <w:rPr>
          <w:sz w:val="27"/>
          <w:szCs w:val="27"/>
          <w:lang w:val="vi-VN"/>
        </w:rPr>
        <w:t>TVDH</w:t>
      </w:r>
      <w:r w:rsidR="003C5D86">
        <w:rPr>
          <w:sz w:val="27"/>
          <w:szCs w:val="27"/>
          <w:lang w:val="vi-VN"/>
        </w:rPr>
        <w:t>)</w:t>
      </w:r>
      <w:r w:rsidR="005C4063" w:rsidRPr="004A4F2B">
        <w:rPr>
          <w:sz w:val="27"/>
          <w:szCs w:val="27"/>
          <w:lang w:val="vi-VN"/>
        </w:rPr>
        <w:t xml:space="preserve"> trên địa bàn thành phố Hà Nội năm 2018</w:t>
      </w:r>
      <w:r w:rsidRPr="004A4F2B">
        <w:rPr>
          <w:rFonts w:eastAsia="Arial" w:cs="Times New Roman"/>
          <w:bCs/>
          <w:sz w:val="27"/>
          <w:szCs w:val="27"/>
          <w:lang w:val="vi-VN"/>
        </w:rPr>
        <w:t>; đề ra phương hướng, nhiệm vụ chủ yếu và các giải pháp thực hiện nhiệm vụ trong năm học 2019.</w:t>
      </w:r>
    </w:p>
    <w:p w14:paraId="3BED2281" w14:textId="45B7F0B2" w:rsidR="004327A1" w:rsidRDefault="001F449E" w:rsidP="005C4063">
      <w:pPr>
        <w:tabs>
          <w:tab w:val="left" w:pos="540"/>
          <w:tab w:val="left" w:pos="810"/>
          <w:tab w:val="left" w:pos="993"/>
        </w:tabs>
        <w:spacing w:after="0"/>
        <w:ind w:right="-187"/>
        <w:contextualSpacing/>
        <w:jc w:val="left"/>
        <w:rPr>
          <w:rFonts w:eastAsia="Arial" w:cs="Times New Roman"/>
          <w:bCs/>
          <w:sz w:val="27"/>
          <w:szCs w:val="27"/>
        </w:rPr>
      </w:pPr>
      <w:r>
        <w:rPr>
          <w:rFonts w:eastAsia="Arial" w:cs="Times New Roman"/>
          <w:bCs/>
          <w:noProof/>
          <w:sz w:val="27"/>
          <w:szCs w:val="27"/>
        </w:rPr>
        <w:drawing>
          <wp:anchor distT="0" distB="0" distL="114300" distR="114300" simplePos="0" relativeHeight="251658240" behindDoc="0" locked="0" layoutInCell="1" allowOverlap="1" wp14:anchorId="46E761E2" wp14:editId="7AD1E237">
            <wp:simplePos x="0" y="0"/>
            <wp:positionH relativeFrom="column">
              <wp:posOffset>3175</wp:posOffset>
            </wp:positionH>
            <wp:positionV relativeFrom="paragraph">
              <wp:posOffset>224155</wp:posOffset>
            </wp:positionV>
            <wp:extent cx="2754630" cy="2882265"/>
            <wp:effectExtent l="0" t="0" r="1270" b="635"/>
            <wp:wrapSquare wrapText="bothSides"/>
            <wp:docPr id="1" name="Picture 1" descr="D:\Giang\GDTX-CN\TVDH\Hội nghị 2018\IMG_20181226_172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ang\GDTX-CN\TVDH\Hội nghị 2018\IMG_20181226_17235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4630" cy="2882265"/>
                    </a:xfrm>
                    <a:prstGeom prst="rect">
                      <a:avLst/>
                    </a:prstGeom>
                    <a:noFill/>
                    <a:ln>
                      <a:noFill/>
                    </a:ln>
                  </pic:spPr>
                </pic:pic>
              </a:graphicData>
            </a:graphic>
            <wp14:sizeRelV relativeFrom="margin">
              <wp14:pctHeight>0</wp14:pctHeight>
            </wp14:sizeRelV>
          </wp:anchor>
        </w:drawing>
      </w:r>
    </w:p>
    <w:p w14:paraId="6E6CEBE6" w14:textId="0502565D" w:rsidR="000B076E" w:rsidRPr="000B076E" w:rsidRDefault="001F449E" w:rsidP="005C4063">
      <w:pPr>
        <w:tabs>
          <w:tab w:val="left" w:pos="540"/>
          <w:tab w:val="left" w:pos="810"/>
          <w:tab w:val="left" w:pos="993"/>
        </w:tabs>
        <w:spacing w:after="0"/>
        <w:ind w:right="-187"/>
        <w:contextualSpacing/>
        <w:jc w:val="left"/>
        <w:rPr>
          <w:rFonts w:eastAsia="Arial" w:cs="Times New Roman"/>
          <w:bCs/>
          <w:sz w:val="27"/>
          <w:szCs w:val="27"/>
        </w:rPr>
      </w:pPr>
      <w:r>
        <w:rPr>
          <w:rFonts w:eastAsia="Arial" w:cs="Times New Roman"/>
          <w:noProof/>
          <w:color w:val="000000"/>
          <w:sz w:val="27"/>
          <w:szCs w:val="27"/>
        </w:rPr>
        <w:drawing>
          <wp:inline distT="0" distB="0" distL="0" distR="0" wp14:anchorId="521D2DCA" wp14:editId="75F69C08">
            <wp:extent cx="3210339" cy="2953302"/>
            <wp:effectExtent l="0" t="0" r="3175" b="6350"/>
            <wp:docPr id="6" name="Picture 6" descr="D:\Giang\GDTX-CN\TVDH\Hội nghị 2018\IMG_20181226_172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iang\GDTX-CN\TVDH\Hội nghị 2018\IMG_20181226_17235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5943" cy="2976856"/>
                    </a:xfrm>
                    <a:prstGeom prst="rect">
                      <a:avLst/>
                    </a:prstGeom>
                    <a:noFill/>
                    <a:ln>
                      <a:noFill/>
                    </a:ln>
                  </pic:spPr>
                </pic:pic>
              </a:graphicData>
            </a:graphic>
          </wp:inline>
        </w:drawing>
      </w:r>
      <w:r>
        <w:rPr>
          <w:rFonts w:eastAsia="Arial" w:cs="Times New Roman"/>
          <w:bCs/>
          <w:sz w:val="27"/>
          <w:szCs w:val="27"/>
        </w:rPr>
        <w:br w:type="textWrapping" w:clear="all"/>
      </w:r>
    </w:p>
    <w:p w14:paraId="45545BA8" w14:textId="65B3FBB4" w:rsidR="00DD34DC" w:rsidRPr="00387D91" w:rsidRDefault="00811B0F" w:rsidP="00387D91">
      <w:pPr>
        <w:ind w:firstLine="720"/>
        <w:rPr>
          <w:rFonts w:eastAsia="Arial" w:cs="Times New Roman"/>
          <w:sz w:val="27"/>
          <w:szCs w:val="27"/>
          <w:lang w:val="vi-VN"/>
        </w:rPr>
      </w:pPr>
      <w:r w:rsidRPr="004A4F2B">
        <w:rPr>
          <w:sz w:val="27"/>
          <w:szCs w:val="27"/>
        </w:rPr>
        <w:t xml:space="preserve">Tính đến tháng 12/2018 có </w:t>
      </w:r>
      <w:r w:rsidR="00AD063F" w:rsidRPr="004A4F2B">
        <w:rPr>
          <w:sz w:val="27"/>
          <w:szCs w:val="27"/>
        </w:rPr>
        <w:t>710</w:t>
      </w:r>
      <w:r w:rsidRPr="004A4F2B">
        <w:rPr>
          <w:sz w:val="27"/>
          <w:szCs w:val="27"/>
        </w:rPr>
        <w:t xml:space="preserve"> tổ chức kinh doanh dịch vụ TVDH hoạt động trên địa bàn Hà Nội</w:t>
      </w:r>
      <w:r w:rsidR="00AD063F" w:rsidRPr="004A4F2B">
        <w:rPr>
          <w:sz w:val="27"/>
          <w:szCs w:val="27"/>
        </w:rPr>
        <w:t xml:space="preserve"> (trong đó 417 tổ</w:t>
      </w:r>
      <w:r w:rsidR="00AD063F" w:rsidRPr="004A4F2B">
        <w:rPr>
          <w:sz w:val="27"/>
          <w:szCs w:val="27"/>
          <w:lang w:val="vi-VN"/>
        </w:rPr>
        <w:t xml:space="preserve"> chức được cấp chứng nhận đăng ký hoạt động theo Nghị định 46/2017/NĐ-CP)</w:t>
      </w:r>
      <w:r w:rsidR="00E96499">
        <w:rPr>
          <w:sz w:val="27"/>
          <w:szCs w:val="27"/>
          <w:lang w:val="vi-VN"/>
        </w:rPr>
        <w:t>;</w:t>
      </w:r>
      <w:r w:rsidR="00AD063F" w:rsidRPr="004A4F2B">
        <w:rPr>
          <w:rFonts w:eastAsia="Times New Roman" w:cs="Times New Roman"/>
          <w:sz w:val="27"/>
          <w:szCs w:val="27"/>
        </w:rPr>
        <w:t xml:space="preserve"> </w:t>
      </w:r>
      <w:r w:rsidR="00315975">
        <w:rPr>
          <w:rFonts w:eastAsia="Times New Roman" w:cs="Times New Roman"/>
          <w:sz w:val="27"/>
          <w:szCs w:val="27"/>
        </w:rPr>
        <w:t>Công</w:t>
      </w:r>
      <w:r w:rsidR="00315975">
        <w:rPr>
          <w:rFonts w:eastAsia="Times New Roman" w:cs="Times New Roman"/>
          <w:sz w:val="27"/>
          <w:szCs w:val="27"/>
          <w:lang w:val="vi-VN"/>
        </w:rPr>
        <w:t xml:space="preserve"> tác quản lý, phối hợp liên ngành </w:t>
      </w:r>
      <w:r w:rsidR="00D638FE">
        <w:rPr>
          <w:rFonts w:eastAsia="Times New Roman" w:cs="Times New Roman"/>
          <w:sz w:val="27"/>
          <w:szCs w:val="27"/>
          <w:lang w:val="vi-VN"/>
        </w:rPr>
        <w:t xml:space="preserve">quản lý, giám sát hoạt động </w:t>
      </w:r>
      <w:r w:rsidR="00FF3BC0">
        <w:rPr>
          <w:rFonts w:eastAsia="Times New Roman" w:cs="Times New Roman"/>
          <w:sz w:val="27"/>
          <w:szCs w:val="27"/>
          <w:lang w:val="vi-VN"/>
        </w:rPr>
        <w:t xml:space="preserve">trên địa bàn </w:t>
      </w:r>
      <w:r w:rsidR="00D638FE">
        <w:rPr>
          <w:rFonts w:eastAsia="Times New Roman" w:cs="Times New Roman"/>
          <w:sz w:val="27"/>
          <w:szCs w:val="27"/>
          <w:lang w:val="vi-VN"/>
        </w:rPr>
        <w:t xml:space="preserve">đối với các tổ chức kinh doanh dịch vụ TVDH được triển khai </w:t>
      </w:r>
      <w:r w:rsidR="00FF3BC0">
        <w:rPr>
          <w:rFonts w:eastAsia="Times New Roman" w:cs="Times New Roman"/>
          <w:sz w:val="27"/>
          <w:szCs w:val="27"/>
          <w:lang w:val="vi-VN"/>
        </w:rPr>
        <w:t>hiệu quả</w:t>
      </w:r>
      <w:r w:rsidR="00D638FE">
        <w:rPr>
          <w:rFonts w:eastAsia="Times New Roman" w:cs="Times New Roman"/>
          <w:sz w:val="27"/>
          <w:szCs w:val="27"/>
          <w:lang w:val="vi-VN"/>
        </w:rPr>
        <w:t xml:space="preserve">, </w:t>
      </w:r>
      <w:r w:rsidR="00AD063F" w:rsidRPr="004A4F2B">
        <w:rPr>
          <w:rFonts w:eastAsia="Times New Roman" w:cs="Times New Roman"/>
          <w:bCs/>
          <w:color w:val="000000"/>
          <w:sz w:val="27"/>
          <w:szCs w:val="27"/>
          <w:lang w:val="vi-VN"/>
        </w:rPr>
        <w:t>h</w:t>
      </w:r>
      <w:r w:rsidR="00AD063F" w:rsidRPr="004A4F2B">
        <w:rPr>
          <w:rFonts w:eastAsia="Times New Roman" w:cs="Times New Roman"/>
          <w:bCs/>
          <w:color w:val="000000"/>
          <w:sz w:val="27"/>
          <w:szCs w:val="27"/>
          <w:lang w:val="pt-BR"/>
        </w:rPr>
        <w:t>ướng dẫn và đôn đốc các tổ</w:t>
      </w:r>
      <w:r w:rsidR="00AD063F" w:rsidRPr="004A4F2B">
        <w:rPr>
          <w:rFonts w:eastAsia="Times New Roman" w:cs="Times New Roman"/>
          <w:bCs/>
          <w:color w:val="000000"/>
          <w:sz w:val="27"/>
          <w:szCs w:val="27"/>
          <w:lang w:val="vi-VN"/>
        </w:rPr>
        <w:t xml:space="preserve"> chức kinh doanh dịch vụ TVDH</w:t>
      </w:r>
      <w:r w:rsidR="00AD063F" w:rsidRPr="004A4F2B">
        <w:rPr>
          <w:rFonts w:eastAsia="Times New Roman" w:cs="Times New Roman"/>
          <w:bCs/>
          <w:color w:val="000000"/>
          <w:sz w:val="27"/>
          <w:szCs w:val="27"/>
          <w:lang w:val="pt-BR"/>
        </w:rPr>
        <w:t xml:space="preserve"> thực hiện đúng các quy định của nhà nước trong lĩnh vực hoạt động, đồng thời phát hiện được những sai phạm, những nội dung chưa đúng quy định để kịp thời chấn chỉnh</w:t>
      </w:r>
      <w:r w:rsidR="00D638FE">
        <w:rPr>
          <w:rFonts w:eastAsia="Times New Roman" w:cs="Times New Roman"/>
          <w:bCs/>
          <w:color w:val="000000"/>
          <w:sz w:val="27"/>
          <w:szCs w:val="27"/>
          <w:lang w:val="vi-VN"/>
        </w:rPr>
        <w:t xml:space="preserve">; số </w:t>
      </w:r>
      <w:r w:rsidR="00D638FE">
        <w:rPr>
          <w:rFonts w:eastAsia="Times New Roman" w:cs="Times New Roman"/>
          <w:sz w:val="27"/>
          <w:szCs w:val="27"/>
          <w:lang w:val="vi-VN"/>
        </w:rPr>
        <w:t xml:space="preserve">vụ </w:t>
      </w:r>
      <w:r w:rsidR="00D638FE">
        <w:rPr>
          <w:rFonts w:eastAsia="Times New Roman" w:cs="Times New Roman"/>
          <w:sz w:val="27"/>
          <w:szCs w:val="27"/>
          <w:lang w:val="vi-VN"/>
        </w:rPr>
        <w:lastRenderedPageBreak/>
        <w:t>việc phản án, xác minh so với cùng kỳ năm 2017</w:t>
      </w:r>
      <w:r w:rsidR="00D638FE">
        <w:rPr>
          <w:rFonts w:eastAsia="Times New Roman" w:cs="Times New Roman"/>
          <w:sz w:val="27"/>
          <w:szCs w:val="27"/>
          <w:lang w:val="vi-VN"/>
        </w:rPr>
        <w:t xml:space="preserve"> giảm 50%.</w:t>
      </w:r>
      <w:r w:rsidR="00E242AB" w:rsidRPr="004A4F2B">
        <w:rPr>
          <w:rFonts w:eastAsia="Arial" w:cs="Times New Roman"/>
          <w:sz w:val="27"/>
          <w:szCs w:val="27"/>
          <w:lang w:val="vi-VN"/>
        </w:rPr>
        <w:t xml:space="preserve"> </w:t>
      </w:r>
      <w:r w:rsidR="00387D91">
        <w:rPr>
          <w:rFonts w:eastAsia="Arial" w:cs="Times New Roman"/>
          <w:sz w:val="27"/>
          <w:szCs w:val="27"/>
          <w:lang w:val="vi-VN"/>
        </w:rPr>
        <w:t>Năm 2019, tập trung thực hiện các giải pháp thanh tra, kiểm tra</w:t>
      </w:r>
      <w:r w:rsidR="002C53FE">
        <w:rPr>
          <w:rFonts w:eastAsia="Arial" w:cs="Times New Roman"/>
          <w:sz w:val="27"/>
          <w:szCs w:val="27"/>
          <w:lang w:val="vi-VN"/>
        </w:rPr>
        <w:t xml:space="preserve">, giám sát </w:t>
      </w:r>
      <w:r w:rsidR="00387D91">
        <w:rPr>
          <w:rFonts w:eastAsia="Arial" w:cs="Times New Roman"/>
          <w:sz w:val="27"/>
          <w:szCs w:val="27"/>
          <w:lang w:val="vi-VN"/>
        </w:rPr>
        <w:t xml:space="preserve">việc chấp hành các quy định của pháp luật trong lĩnh vực hoạt động; các tổ chức kinh doanh dịch vụ TVDH tiếp tục nghiêm túc chấp hành các quy định của pháp luật; </w:t>
      </w:r>
      <w:r w:rsidR="00CA1C38">
        <w:rPr>
          <w:rFonts w:eastAsia="Arial" w:cs="Times New Roman"/>
          <w:sz w:val="27"/>
          <w:szCs w:val="27"/>
          <w:lang w:val="vi-VN"/>
        </w:rPr>
        <w:t>đảm bảo quyền lợi của du học sinh</w:t>
      </w:r>
      <w:r w:rsidR="00CA1C38">
        <w:rPr>
          <w:rFonts w:eastAsia="Arial" w:cs="Times New Roman"/>
          <w:sz w:val="27"/>
          <w:szCs w:val="27"/>
          <w:lang w:val="vi-VN"/>
        </w:rPr>
        <w:t xml:space="preserve">; </w:t>
      </w:r>
      <w:r w:rsidR="00387D91">
        <w:rPr>
          <w:rFonts w:eastAsia="Arial" w:cs="Times New Roman"/>
          <w:sz w:val="27"/>
          <w:szCs w:val="27"/>
          <w:lang w:val="vi-VN"/>
        </w:rPr>
        <w:t>tăng cường các nguồn lực nhằm nâng cao chất lượng dịch vụ TVDH</w:t>
      </w:r>
      <w:r w:rsidR="00CA1C38">
        <w:rPr>
          <w:rFonts w:eastAsia="Arial" w:cs="Times New Roman"/>
          <w:sz w:val="27"/>
          <w:szCs w:val="27"/>
          <w:lang w:val="vi-VN"/>
        </w:rPr>
        <w:t>: cơ sở vật chất, bồi dưỡng đội ngũ, xây dựng các chương trình bồi dưỡng kiến thức trước khi du học …</w:t>
      </w:r>
      <w:r w:rsidR="00387D91">
        <w:rPr>
          <w:rFonts w:eastAsia="Arial" w:cs="Times New Roman"/>
          <w:sz w:val="27"/>
          <w:szCs w:val="27"/>
          <w:lang w:val="vi-VN"/>
        </w:rPr>
        <w:t xml:space="preserve">; </w:t>
      </w:r>
      <w:r w:rsidR="00FC65F0">
        <w:rPr>
          <w:rFonts w:eastAsia="Arial" w:cs="Times New Roman"/>
          <w:sz w:val="27"/>
          <w:szCs w:val="27"/>
          <w:lang w:val="vi-VN"/>
        </w:rPr>
        <w:t>thực hiện công khai</w:t>
      </w:r>
      <w:r w:rsidR="00251B13">
        <w:rPr>
          <w:rFonts w:eastAsia="Arial" w:cs="Times New Roman"/>
          <w:sz w:val="27"/>
          <w:szCs w:val="27"/>
          <w:lang w:val="vi-VN"/>
        </w:rPr>
        <w:t xml:space="preserve"> các điều kiện đảm bảo chất lượng hoạt động</w:t>
      </w:r>
      <w:r w:rsidR="00CA1C38">
        <w:rPr>
          <w:rFonts w:eastAsia="Arial" w:cs="Times New Roman"/>
          <w:sz w:val="27"/>
          <w:szCs w:val="27"/>
          <w:lang w:val="vi-VN"/>
        </w:rPr>
        <w:t xml:space="preserve"> theo quy định.</w:t>
      </w:r>
    </w:p>
    <w:p w14:paraId="6C26091E" w14:textId="16572040" w:rsidR="00F441D9" w:rsidRPr="00963681" w:rsidRDefault="00DD34DC" w:rsidP="00963681">
      <w:pPr>
        <w:spacing w:before="60" w:after="0"/>
        <w:ind w:firstLine="720"/>
        <w:rPr>
          <w:rFonts w:eastAsia="Times New Roman" w:cs="Times New Roman"/>
          <w:bCs/>
          <w:sz w:val="27"/>
          <w:szCs w:val="27"/>
          <w:lang w:val="vi-VN"/>
        </w:rPr>
      </w:pPr>
      <w:r w:rsidRPr="004A4F2B">
        <w:rPr>
          <w:sz w:val="27"/>
          <w:szCs w:val="27"/>
        </w:rPr>
        <w:t>Phát biểu tại Hội nghị, Nhà giáo ưu tú, Tiến sỹ Phạm Văn Đại, Phó Giám đốc Sở GDĐT Hà Nội đánh giá cao những kết quả trong c</w:t>
      </w:r>
      <w:r w:rsidRPr="004A4F2B">
        <w:rPr>
          <w:rFonts w:eastAsia="Arial" w:cs="Times New Roman"/>
          <w:color w:val="000000"/>
          <w:sz w:val="27"/>
          <w:szCs w:val="27"/>
          <w:lang w:val="pt-BR"/>
        </w:rPr>
        <w:t>ông tác quản lý và hoạt động đối với các tổ</w:t>
      </w:r>
      <w:r w:rsidRPr="004A4F2B">
        <w:rPr>
          <w:rFonts w:eastAsia="Arial" w:cs="Times New Roman"/>
          <w:color w:val="000000"/>
          <w:sz w:val="27"/>
          <w:szCs w:val="27"/>
          <w:lang w:val="vi-VN"/>
        </w:rPr>
        <w:t xml:space="preserve"> chức kinh doanh dịch vụ TVDH</w:t>
      </w:r>
      <w:r w:rsidR="000D2389">
        <w:rPr>
          <w:rFonts w:eastAsia="Arial" w:cs="Times New Roman"/>
          <w:color w:val="000000"/>
          <w:sz w:val="27"/>
          <w:szCs w:val="27"/>
          <w:lang w:val="vi-VN"/>
        </w:rPr>
        <w:t>.</w:t>
      </w:r>
      <w:r w:rsidR="00764AFD">
        <w:rPr>
          <w:rFonts w:eastAsia="Arial" w:cs="Times New Roman"/>
          <w:color w:val="000000"/>
          <w:sz w:val="27"/>
          <w:szCs w:val="27"/>
          <w:lang w:val="vi-VN"/>
        </w:rPr>
        <w:t xml:space="preserve"> </w:t>
      </w:r>
      <w:r w:rsidRPr="004A4F2B">
        <w:rPr>
          <w:rFonts w:eastAsia="Arial" w:cs="Times New Roman"/>
          <w:sz w:val="27"/>
          <w:szCs w:val="27"/>
          <w:lang w:val="vi-VN"/>
        </w:rPr>
        <w:t>Với chủ trương tạo điều kiện thuận lợi cho các tổ chức, cá nhân, nhà đầu tư tham gia hoạt động</w:t>
      </w:r>
      <w:r w:rsidRPr="004A4F2B">
        <w:rPr>
          <w:rFonts w:eastAsia="Arial" w:cs="Times New Roman"/>
          <w:sz w:val="27"/>
          <w:szCs w:val="27"/>
        </w:rPr>
        <w:t xml:space="preserve"> trong lĩnh vực kinh doanh</w:t>
      </w:r>
      <w:r w:rsidR="00C96E83">
        <w:rPr>
          <w:rFonts w:eastAsia="Arial" w:cs="Times New Roman"/>
          <w:sz w:val="27"/>
          <w:szCs w:val="27"/>
          <w:lang w:val="vi-VN"/>
        </w:rPr>
        <w:t xml:space="preserve"> dịch vụ </w:t>
      </w:r>
      <w:r w:rsidRPr="004A4F2B">
        <w:rPr>
          <w:rFonts w:eastAsia="Arial" w:cs="Times New Roman"/>
          <w:sz w:val="27"/>
          <w:szCs w:val="27"/>
          <w:lang w:val="vi-VN"/>
        </w:rPr>
        <w:t>TVDH</w:t>
      </w:r>
      <w:r w:rsidRPr="004A4F2B">
        <w:rPr>
          <w:rFonts w:eastAsia="Arial" w:cs="Times New Roman"/>
          <w:sz w:val="27"/>
          <w:szCs w:val="27"/>
        </w:rPr>
        <w:t xml:space="preserve">, </w:t>
      </w:r>
      <w:r w:rsidRPr="004A4F2B">
        <w:rPr>
          <w:rFonts w:eastAsia="Arial" w:cs="Times New Roman"/>
          <w:sz w:val="27"/>
          <w:szCs w:val="27"/>
          <w:lang w:val="vi-VN"/>
        </w:rPr>
        <w:t xml:space="preserve">Sở GDĐT </w:t>
      </w:r>
      <w:r w:rsidRPr="004A4F2B">
        <w:rPr>
          <w:rFonts w:eastAsia="Arial" w:cs="Times New Roman"/>
          <w:sz w:val="27"/>
          <w:szCs w:val="27"/>
        </w:rPr>
        <w:t>đ</w:t>
      </w:r>
      <w:r w:rsidRPr="00A675D1">
        <w:rPr>
          <w:rFonts w:eastAsia="Arial" w:cs="Times New Roman"/>
          <w:sz w:val="27"/>
          <w:szCs w:val="27"/>
          <w:lang w:val="pt-BR"/>
        </w:rPr>
        <w:t>ảm bảo giải quyết đúng quy định</w:t>
      </w:r>
      <w:r w:rsidRPr="00A675D1">
        <w:rPr>
          <w:rFonts w:eastAsia="Arial" w:cs="Times New Roman"/>
          <w:sz w:val="27"/>
          <w:szCs w:val="27"/>
          <w:lang w:val="vi-VN"/>
        </w:rPr>
        <w:t xml:space="preserve">, </w:t>
      </w:r>
      <w:r w:rsidRPr="004A4F2B">
        <w:rPr>
          <w:rFonts w:eastAsia="Arial" w:cs="Times New Roman"/>
          <w:sz w:val="27"/>
          <w:szCs w:val="27"/>
        </w:rPr>
        <w:t xml:space="preserve">đúng </w:t>
      </w:r>
      <w:r w:rsidRPr="00A675D1">
        <w:rPr>
          <w:rFonts w:eastAsia="Arial" w:cs="Times New Roman"/>
          <w:sz w:val="27"/>
          <w:szCs w:val="27"/>
          <w:lang w:val="vi-VN"/>
        </w:rPr>
        <w:t xml:space="preserve">thời hạn </w:t>
      </w:r>
      <w:r w:rsidRPr="00A675D1">
        <w:rPr>
          <w:rFonts w:eastAsia="Arial" w:cs="Times New Roman"/>
          <w:sz w:val="27"/>
          <w:szCs w:val="27"/>
          <w:lang w:val="pt-BR"/>
        </w:rPr>
        <w:t>đối với các thủ</w:t>
      </w:r>
      <w:r w:rsidRPr="00A675D1">
        <w:rPr>
          <w:rFonts w:eastAsia="Arial" w:cs="Times New Roman"/>
          <w:sz w:val="27"/>
          <w:szCs w:val="27"/>
          <w:lang w:val="vi-VN"/>
        </w:rPr>
        <w:t xml:space="preserve"> tục hành chính </w:t>
      </w:r>
      <w:r w:rsidRPr="00A675D1">
        <w:rPr>
          <w:rFonts w:eastAsia="Arial" w:cs="Times New Roman"/>
          <w:sz w:val="27"/>
          <w:szCs w:val="27"/>
          <w:lang w:val="pt-BR"/>
        </w:rPr>
        <w:t>về việc đăng ký hoạt động của các tổ</w:t>
      </w:r>
      <w:r w:rsidRPr="00A675D1">
        <w:rPr>
          <w:rFonts w:eastAsia="Arial" w:cs="Times New Roman"/>
          <w:sz w:val="27"/>
          <w:szCs w:val="27"/>
          <w:lang w:val="vi-VN"/>
        </w:rPr>
        <w:t xml:space="preserve"> chức kinh doanh dịch vụ TVDH </w:t>
      </w:r>
      <w:r w:rsidRPr="00A675D1">
        <w:rPr>
          <w:rFonts w:eastAsia="Arial" w:cs="Times New Roman"/>
          <w:sz w:val="27"/>
          <w:szCs w:val="27"/>
          <w:lang w:val="pt-BR"/>
        </w:rPr>
        <w:t xml:space="preserve">trên địa bàn thành phố Hà Nội; </w:t>
      </w:r>
      <w:r w:rsidRPr="004A4F2B">
        <w:rPr>
          <w:rFonts w:eastAsia="Arial" w:cs="Times New Roman"/>
          <w:sz w:val="27"/>
          <w:szCs w:val="27"/>
          <w:lang w:val="pt-BR"/>
        </w:rPr>
        <w:t>h</w:t>
      </w:r>
      <w:r w:rsidRPr="00A675D1">
        <w:rPr>
          <w:rFonts w:eastAsia="Arial" w:cs="Times New Roman"/>
          <w:sz w:val="27"/>
          <w:szCs w:val="27"/>
          <w:lang w:val="pt-BR"/>
        </w:rPr>
        <w:t>ướng dẫn và tạo điều kiện thuận lợi để các tổ chức, doanh nghiệp đăng ký hoạt động</w:t>
      </w:r>
      <w:r w:rsidRPr="00A675D1">
        <w:rPr>
          <w:rFonts w:eastAsia="Arial" w:cs="Times New Roman"/>
          <w:sz w:val="27"/>
          <w:szCs w:val="27"/>
          <w:lang w:val="vi-VN"/>
        </w:rPr>
        <w:t xml:space="preserve"> theo quy định của pháp luật</w:t>
      </w:r>
      <w:r w:rsidRPr="004A4F2B">
        <w:rPr>
          <w:rFonts w:eastAsia="Arial" w:cs="Times New Roman"/>
          <w:sz w:val="27"/>
          <w:szCs w:val="27"/>
        </w:rPr>
        <w:t xml:space="preserve">. </w:t>
      </w:r>
      <w:r w:rsidR="001E200C">
        <w:rPr>
          <w:rFonts w:eastAsia="Arial" w:cs="Times New Roman"/>
          <w:sz w:val="27"/>
          <w:szCs w:val="27"/>
        </w:rPr>
        <w:t>Yêu</w:t>
      </w:r>
      <w:r w:rsidR="001E200C">
        <w:rPr>
          <w:rFonts w:eastAsia="Arial" w:cs="Times New Roman"/>
          <w:sz w:val="27"/>
          <w:szCs w:val="27"/>
          <w:lang w:val="vi-VN"/>
        </w:rPr>
        <w:t xml:space="preserve"> cầu</w:t>
      </w:r>
      <w:r w:rsidRPr="004A4F2B">
        <w:rPr>
          <w:rFonts w:eastAsia="Arial" w:cs="Times New Roman"/>
          <w:sz w:val="27"/>
          <w:szCs w:val="27"/>
        </w:rPr>
        <w:t xml:space="preserve"> các đơn vị cần t</w:t>
      </w:r>
      <w:r w:rsidRPr="004A4F2B">
        <w:rPr>
          <w:rFonts w:eastAsia="Arial" w:cs="Times New Roman"/>
          <w:color w:val="000000"/>
          <w:sz w:val="27"/>
          <w:szCs w:val="27"/>
          <w:lang w:val="vi-VN"/>
        </w:rPr>
        <w:t>hực hiện nghiêm túc các trách nhiệm của tổ chức kinh doanh dịch vụ TVDH theo quy định</w:t>
      </w:r>
      <w:r w:rsidRPr="004A4F2B">
        <w:rPr>
          <w:rFonts w:eastAsia="Arial" w:cs="Times New Roman"/>
          <w:color w:val="000000"/>
          <w:sz w:val="27"/>
          <w:szCs w:val="27"/>
        </w:rPr>
        <w:t xml:space="preserve">; </w:t>
      </w:r>
      <w:r w:rsidRPr="004A4F2B">
        <w:rPr>
          <w:rFonts w:eastAsia="Arial" w:cs="Times New Roman"/>
          <w:color w:val="000000"/>
          <w:sz w:val="27"/>
          <w:szCs w:val="27"/>
          <w:lang w:val="pt-BR"/>
        </w:rPr>
        <w:t xml:space="preserve">tuân thủ các hướng dẫn, </w:t>
      </w:r>
      <w:r w:rsidRPr="004A4F2B">
        <w:rPr>
          <w:rFonts w:eastAsia="Arial" w:cs="Times New Roman"/>
          <w:sz w:val="27"/>
          <w:szCs w:val="27"/>
          <w:lang w:val="pt-BR"/>
        </w:rPr>
        <w:t>quy chế và quy định về quản lý trong</w:t>
      </w:r>
      <w:r w:rsidRPr="004A4F2B">
        <w:rPr>
          <w:rFonts w:eastAsia="Arial" w:cs="Times New Roman"/>
          <w:sz w:val="27"/>
          <w:szCs w:val="27"/>
          <w:lang w:val="vi-VN"/>
        </w:rPr>
        <w:t xml:space="preserve"> lĩnh vực kinh doanh dịch vụ TVDH</w:t>
      </w:r>
      <w:r w:rsidRPr="004A4F2B">
        <w:rPr>
          <w:rFonts w:eastAsia="Arial" w:cs="Times New Roman"/>
          <w:sz w:val="27"/>
          <w:szCs w:val="27"/>
          <w:lang w:val="pt-BR"/>
        </w:rPr>
        <w:t xml:space="preserve"> của Bộ GDĐT, UBND Thành phố và Sở GDĐT Hà Nội.</w:t>
      </w:r>
    </w:p>
    <w:p w14:paraId="0BD4A0AE" w14:textId="0ABD5D95" w:rsidR="00724DE1" w:rsidRPr="008C438A" w:rsidRDefault="00724DE1" w:rsidP="00056587">
      <w:pPr>
        <w:ind w:firstLine="720"/>
        <w:rPr>
          <w:color w:val="000000"/>
          <w:sz w:val="27"/>
          <w:szCs w:val="27"/>
          <w:lang w:val="vi-VN"/>
        </w:rPr>
      </w:pPr>
      <w:r>
        <w:rPr>
          <w:color w:val="000000"/>
          <w:sz w:val="27"/>
          <w:szCs w:val="27"/>
          <w:lang w:val="vi-VN"/>
        </w:rPr>
        <w:t xml:space="preserve">Trong phần thông tin </w:t>
      </w:r>
      <w:r w:rsidR="003269D8">
        <w:rPr>
          <w:color w:val="000000"/>
          <w:sz w:val="27"/>
          <w:szCs w:val="27"/>
          <w:lang w:val="vi-VN"/>
        </w:rPr>
        <w:t xml:space="preserve">chuyên đề </w:t>
      </w:r>
      <w:r>
        <w:rPr>
          <w:color w:val="000000"/>
          <w:sz w:val="27"/>
          <w:szCs w:val="27"/>
          <w:lang w:val="vi-VN"/>
        </w:rPr>
        <w:t xml:space="preserve">về chính sách du học, Hội nghị được tiếp cận và cập nhật các thông tin </w:t>
      </w:r>
      <w:r w:rsidRPr="004A4F2B">
        <w:rPr>
          <w:color w:val="000000"/>
          <w:sz w:val="27"/>
          <w:szCs w:val="27"/>
        </w:rPr>
        <w:t xml:space="preserve">về tình hình học tập của lưu học sinh tại Nhật Bản trong thời gian gần đây; </w:t>
      </w:r>
      <w:r>
        <w:rPr>
          <w:color w:val="000000"/>
          <w:sz w:val="27"/>
          <w:szCs w:val="27"/>
          <w:lang w:val="vi-VN"/>
        </w:rPr>
        <w:t>c</w:t>
      </w:r>
      <w:r w:rsidRPr="004A4F2B">
        <w:rPr>
          <w:color w:val="000000"/>
          <w:sz w:val="27"/>
          <w:szCs w:val="27"/>
        </w:rPr>
        <w:t>ác quy định về chính sách thị thực của Nhật Bản trong thời gian tới và những nội dung cần chuẩn bị khi du học Nhật Bản</w:t>
      </w:r>
      <w:r>
        <w:rPr>
          <w:color w:val="000000"/>
          <w:sz w:val="27"/>
          <w:szCs w:val="27"/>
          <w:lang w:val="vi-VN"/>
        </w:rPr>
        <w:t xml:space="preserve"> </w:t>
      </w:r>
      <w:r w:rsidR="00787239">
        <w:rPr>
          <w:color w:val="000000"/>
          <w:sz w:val="27"/>
          <w:szCs w:val="27"/>
          <w:lang w:val="vi-VN"/>
        </w:rPr>
        <w:t>do</w:t>
      </w:r>
      <w:r>
        <w:rPr>
          <w:color w:val="000000"/>
          <w:sz w:val="27"/>
          <w:szCs w:val="27"/>
          <w:lang w:val="vi-VN"/>
        </w:rPr>
        <w:t xml:space="preserve"> Cơ quan lãnh sự và </w:t>
      </w:r>
      <w:r w:rsidR="00787239">
        <w:rPr>
          <w:color w:val="000000"/>
          <w:sz w:val="27"/>
          <w:szCs w:val="27"/>
          <w:lang w:val="vi-VN"/>
        </w:rPr>
        <w:t xml:space="preserve">phụ trách </w:t>
      </w:r>
      <w:r w:rsidR="00F50DA4">
        <w:rPr>
          <w:color w:val="000000"/>
          <w:sz w:val="27"/>
          <w:szCs w:val="27"/>
          <w:lang w:val="vi-VN"/>
        </w:rPr>
        <w:t>giáo dục của Đại sứ quán Nhật Bản tại Hà Nội</w:t>
      </w:r>
      <w:r w:rsidR="008603FA">
        <w:rPr>
          <w:color w:val="000000"/>
          <w:sz w:val="27"/>
          <w:szCs w:val="27"/>
          <w:lang w:val="vi-VN"/>
        </w:rPr>
        <w:t xml:space="preserve"> thực hiện.</w:t>
      </w:r>
      <w:r w:rsidR="008C438A" w:rsidRPr="008C438A">
        <w:rPr>
          <w:sz w:val="27"/>
          <w:szCs w:val="27"/>
        </w:rPr>
        <w:t xml:space="preserve"> </w:t>
      </w:r>
      <w:r w:rsidR="008C438A" w:rsidRPr="004A4F2B">
        <w:rPr>
          <w:sz w:val="27"/>
          <w:szCs w:val="27"/>
        </w:rPr>
        <w:t>Văn phòng đại diện Tổ chức hỗ trợ học sinh sinh viên Nhật Bản (JASSO) tại Hà Nội là đơn vị cung cấp miễn phí các thông tin cần biết về giáo dục và du học Nhật Bản</w:t>
      </w:r>
      <w:r w:rsidR="008C438A">
        <w:rPr>
          <w:sz w:val="27"/>
          <w:szCs w:val="27"/>
          <w:lang w:val="vi-VN"/>
        </w:rPr>
        <w:t>.</w:t>
      </w:r>
    </w:p>
    <w:p w14:paraId="0F7D544F" w14:textId="792B3C43" w:rsidR="00EF2284" w:rsidRPr="004A4F2B" w:rsidRDefault="006A4D06" w:rsidP="006A4D06">
      <w:pPr>
        <w:jc w:val="right"/>
        <w:rPr>
          <w:b/>
          <w:i/>
          <w:sz w:val="27"/>
          <w:szCs w:val="27"/>
        </w:rPr>
      </w:pPr>
      <w:bookmarkStart w:id="0" w:name="_GoBack"/>
      <w:bookmarkEnd w:id="0"/>
      <w:r w:rsidRPr="004A4F2B">
        <w:rPr>
          <w:b/>
          <w:i/>
          <w:sz w:val="27"/>
          <w:szCs w:val="27"/>
        </w:rPr>
        <w:t>Nguồn tin và bài: Phòng GDTX-CN</w:t>
      </w:r>
    </w:p>
    <w:p w14:paraId="0B04B621" w14:textId="77777777" w:rsidR="000167E2" w:rsidRPr="004A4F2B" w:rsidRDefault="00913B9A">
      <w:pPr>
        <w:rPr>
          <w:sz w:val="27"/>
          <w:szCs w:val="27"/>
        </w:rPr>
      </w:pPr>
      <w:r w:rsidRPr="004A4F2B">
        <w:rPr>
          <w:noProof/>
          <w:sz w:val="27"/>
          <w:szCs w:val="27"/>
        </w:rPr>
        <mc:AlternateContent>
          <mc:Choice Requires="wps">
            <w:drawing>
              <wp:anchor distT="0" distB="0" distL="114300" distR="114300" simplePos="0" relativeHeight="251661312" behindDoc="0" locked="0" layoutInCell="1" allowOverlap="1" wp14:anchorId="4ECBBEAB" wp14:editId="795E862D">
                <wp:simplePos x="0" y="0"/>
                <wp:positionH relativeFrom="column">
                  <wp:posOffset>4290060</wp:posOffset>
                </wp:positionH>
                <wp:positionV relativeFrom="paragraph">
                  <wp:posOffset>136525</wp:posOffset>
                </wp:positionV>
                <wp:extent cx="304165" cy="4121785"/>
                <wp:effectExtent l="0" t="0" r="0" b="0"/>
                <wp:wrapNone/>
                <wp:docPr id="4" name="Text Box 4"/>
                <wp:cNvGraphicFramePr/>
                <a:graphic xmlns:a="http://schemas.openxmlformats.org/drawingml/2006/main">
                  <a:graphicData uri="http://schemas.microsoft.com/office/word/2010/wordprocessingShape">
                    <wps:wsp>
                      <wps:cNvSpPr txBox="1"/>
                      <wps:spPr>
                        <a:xfrm>
                          <a:off x="0" y="0"/>
                          <a:ext cx="304165" cy="4121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E8B75" w14:textId="77777777" w:rsidR="00DB7E60" w:rsidRDefault="00DB7E6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CBBEAB" id="_x0000_t202" coordsize="21600,21600" o:spt="202" path="m,l,21600r21600,l21600,xe">
                <v:stroke joinstyle="miter"/>
                <v:path gradientshapeok="t" o:connecttype="rect"/>
              </v:shapetype>
              <v:shape id="Text Box 4" o:spid="_x0000_s1026" type="#_x0000_t202" style="position:absolute;left:0;text-align:left;margin-left:337.8pt;margin-top:10.75pt;width:23.95pt;height:324.5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" filled="f" stroked="f" strokeweight=".5pt">
                <v:textbox>
                  <w:txbxContent>
                    <w:p w14:paraId="3F2E8B75" w14:textId="77777777" w:rsidR="00DB7E60" w:rsidRDefault="00DB7E60"/>
                  </w:txbxContent>
                </v:textbox>
              </v:shape>
            </w:pict>
          </mc:Fallback>
        </mc:AlternateContent>
      </w:r>
      <w:r w:rsidR="00D1686B" w:rsidRPr="004A4F2B">
        <w:rPr>
          <w:noProof/>
          <w:sz w:val="27"/>
          <w:szCs w:val="27"/>
        </w:rPr>
        <mc:AlternateContent>
          <mc:Choice Requires="wps">
            <w:drawing>
              <wp:anchor distT="0" distB="0" distL="114300" distR="114300" simplePos="0" relativeHeight="251660288" behindDoc="0" locked="0" layoutInCell="1" allowOverlap="1" wp14:anchorId="3A4E674E" wp14:editId="6CDDF805">
                <wp:simplePos x="0" y="0"/>
                <wp:positionH relativeFrom="column">
                  <wp:posOffset>2256155</wp:posOffset>
                </wp:positionH>
                <wp:positionV relativeFrom="paragraph">
                  <wp:posOffset>88265</wp:posOffset>
                </wp:positionV>
                <wp:extent cx="304165" cy="4170045"/>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304165" cy="4170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A0F83" w14:textId="77777777" w:rsidR="00DB7E60" w:rsidRDefault="00DB7E6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4E674E" id="Text Box 3" o:spid="_x0000_s1027" type="#_x0000_t202" style="position:absolute;left:0;text-align:left;margin-left:177.65pt;margin-top:6.95pt;width:23.95pt;height:328.3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" fillcolor="white [3201]" stroked="f" strokeweight=".5pt">
                <v:textbox>
                  <w:txbxContent>
                    <w:p w14:paraId="262A0F83" w14:textId="77777777" w:rsidR="00DB7E60" w:rsidRDefault="00DB7E60"/>
                  </w:txbxContent>
                </v:textbox>
              </v:shape>
            </w:pict>
          </mc:Fallback>
        </mc:AlternateContent>
      </w:r>
      <w:r w:rsidR="001B04F4" w:rsidRPr="004A4F2B">
        <w:rPr>
          <w:noProof/>
          <w:sz w:val="27"/>
          <w:szCs w:val="27"/>
        </w:rPr>
        <mc:AlternateContent>
          <mc:Choice Requires="wps">
            <w:drawing>
              <wp:anchor distT="0" distB="0" distL="114300" distR="114300" simplePos="0" relativeHeight="251659264" behindDoc="0" locked="0" layoutInCell="1" allowOverlap="1" wp14:anchorId="1A80CC1C" wp14:editId="5A22FE0D">
                <wp:simplePos x="0" y="0"/>
                <wp:positionH relativeFrom="column">
                  <wp:posOffset>36195</wp:posOffset>
                </wp:positionH>
                <wp:positionV relativeFrom="paragraph">
                  <wp:posOffset>88900</wp:posOffset>
                </wp:positionV>
                <wp:extent cx="304165" cy="459740"/>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304165" cy="459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1E9E9" w14:textId="77777777" w:rsidR="001B04F4" w:rsidRDefault="001B04F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80CC1C" id="Text Box 2" o:spid="_x0000_s1028" type="#_x0000_t202" style="position:absolute;left:0;text-align:left;margin-left:2.85pt;margin-top:7pt;width:23.95pt;height:36.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" filled="f" stroked="f" strokeweight=".5pt">
                <v:textbox style="mso-fit-shape-to-text:t">
                  <w:txbxContent>
                    <w:p w14:paraId="79F1E9E9" w14:textId="77777777" w:rsidR="001B04F4" w:rsidRDefault="001B04F4"/>
                  </w:txbxContent>
                </v:textbox>
              </v:shape>
            </w:pict>
          </mc:Fallback>
        </mc:AlternateContent>
      </w:r>
    </w:p>
    <w:sectPr w:rsidR="000167E2" w:rsidRPr="004A4F2B" w:rsidSect="00584AEE">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B689D"/>
    <w:multiLevelType w:val="hybridMultilevel"/>
    <w:tmpl w:val="2C367594"/>
    <w:lvl w:ilvl="0" w:tplc="D7BCF890">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7D"/>
    <w:rsid w:val="000028FC"/>
    <w:rsid w:val="000149FF"/>
    <w:rsid w:val="00015625"/>
    <w:rsid w:val="000167E2"/>
    <w:rsid w:val="00023F8F"/>
    <w:rsid w:val="000341DA"/>
    <w:rsid w:val="00034993"/>
    <w:rsid w:val="0003627F"/>
    <w:rsid w:val="00041286"/>
    <w:rsid w:val="000456DC"/>
    <w:rsid w:val="00045F85"/>
    <w:rsid w:val="00046562"/>
    <w:rsid w:val="0004719A"/>
    <w:rsid w:val="00056587"/>
    <w:rsid w:val="00061BDA"/>
    <w:rsid w:val="0006283E"/>
    <w:rsid w:val="000644CF"/>
    <w:rsid w:val="00065515"/>
    <w:rsid w:val="00065553"/>
    <w:rsid w:val="00066844"/>
    <w:rsid w:val="000700E7"/>
    <w:rsid w:val="00071977"/>
    <w:rsid w:val="0007531B"/>
    <w:rsid w:val="00076BF9"/>
    <w:rsid w:val="000822CA"/>
    <w:rsid w:val="0008272D"/>
    <w:rsid w:val="00082D0F"/>
    <w:rsid w:val="00096B3A"/>
    <w:rsid w:val="00097FF9"/>
    <w:rsid w:val="000A06D2"/>
    <w:rsid w:val="000B076E"/>
    <w:rsid w:val="000B0BF0"/>
    <w:rsid w:val="000C0683"/>
    <w:rsid w:val="000C47ED"/>
    <w:rsid w:val="000C4A14"/>
    <w:rsid w:val="000C7737"/>
    <w:rsid w:val="000D0034"/>
    <w:rsid w:val="000D2256"/>
    <w:rsid w:val="000D2389"/>
    <w:rsid w:val="000D3D51"/>
    <w:rsid w:val="000E695A"/>
    <w:rsid w:val="000F29E9"/>
    <w:rsid w:val="00100FF9"/>
    <w:rsid w:val="0010201C"/>
    <w:rsid w:val="001067BE"/>
    <w:rsid w:val="00111AD7"/>
    <w:rsid w:val="00112108"/>
    <w:rsid w:val="00122153"/>
    <w:rsid w:val="00126BE7"/>
    <w:rsid w:val="001302D3"/>
    <w:rsid w:val="00133369"/>
    <w:rsid w:val="001354CC"/>
    <w:rsid w:val="00135884"/>
    <w:rsid w:val="0013594A"/>
    <w:rsid w:val="00140367"/>
    <w:rsid w:val="001476DE"/>
    <w:rsid w:val="001535C3"/>
    <w:rsid w:val="00153D0A"/>
    <w:rsid w:val="0015427D"/>
    <w:rsid w:val="00154C3D"/>
    <w:rsid w:val="00154DB9"/>
    <w:rsid w:val="00156AC0"/>
    <w:rsid w:val="0016088F"/>
    <w:rsid w:val="00162E09"/>
    <w:rsid w:val="00171D4B"/>
    <w:rsid w:val="00174F9B"/>
    <w:rsid w:val="00176A25"/>
    <w:rsid w:val="001779CB"/>
    <w:rsid w:val="00180AF4"/>
    <w:rsid w:val="00182068"/>
    <w:rsid w:val="00184E1C"/>
    <w:rsid w:val="00186F9E"/>
    <w:rsid w:val="001872ED"/>
    <w:rsid w:val="00196020"/>
    <w:rsid w:val="001A5031"/>
    <w:rsid w:val="001B04F4"/>
    <w:rsid w:val="001B30E8"/>
    <w:rsid w:val="001B4D74"/>
    <w:rsid w:val="001B622B"/>
    <w:rsid w:val="001B6988"/>
    <w:rsid w:val="001C0033"/>
    <w:rsid w:val="001C0B47"/>
    <w:rsid w:val="001C491C"/>
    <w:rsid w:val="001C5904"/>
    <w:rsid w:val="001D297B"/>
    <w:rsid w:val="001D6C16"/>
    <w:rsid w:val="001E200C"/>
    <w:rsid w:val="001E23DB"/>
    <w:rsid w:val="001E5D5D"/>
    <w:rsid w:val="001E7ED2"/>
    <w:rsid w:val="001F449E"/>
    <w:rsid w:val="001F4BA4"/>
    <w:rsid w:val="001F4F16"/>
    <w:rsid w:val="001F6165"/>
    <w:rsid w:val="001F6862"/>
    <w:rsid w:val="00200624"/>
    <w:rsid w:val="00202168"/>
    <w:rsid w:val="002052E0"/>
    <w:rsid w:val="002057BC"/>
    <w:rsid w:val="002111A6"/>
    <w:rsid w:val="00211B7A"/>
    <w:rsid w:val="00211BD6"/>
    <w:rsid w:val="002221A7"/>
    <w:rsid w:val="00222DE6"/>
    <w:rsid w:val="00225A27"/>
    <w:rsid w:val="00226CD4"/>
    <w:rsid w:val="002331B4"/>
    <w:rsid w:val="00234743"/>
    <w:rsid w:val="002359C2"/>
    <w:rsid w:val="002364A2"/>
    <w:rsid w:val="00240100"/>
    <w:rsid w:val="00240CF1"/>
    <w:rsid w:val="00242CAD"/>
    <w:rsid w:val="002455F7"/>
    <w:rsid w:val="00251B13"/>
    <w:rsid w:val="002540AD"/>
    <w:rsid w:val="00256A64"/>
    <w:rsid w:val="0026058D"/>
    <w:rsid w:val="00274895"/>
    <w:rsid w:val="00274F24"/>
    <w:rsid w:val="0027516A"/>
    <w:rsid w:val="00281903"/>
    <w:rsid w:val="0028563B"/>
    <w:rsid w:val="00287C62"/>
    <w:rsid w:val="002912E3"/>
    <w:rsid w:val="0029170D"/>
    <w:rsid w:val="00294B17"/>
    <w:rsid w:val="002950D2"/>
    <w:rsid w:val="00295245"/>
    <w:rsid w:val="0029754A"/>
    <w:rsid w:val="002A387A"/>
    <w:rsid w:val="002A5150"/>
    <w:rsid w:val="002A6341"/>
    <w:rsid w:val="002B1AD7"/>
    <w:rsid w:val="002B352D"/>
    <w:rsid w:val="002C53FE"/>
    <w:rsid w:val="002C6CA5"/>
    <w:rsid w:val="002D6A32"/>
    <w:rsid w:val="002E1C41"/>
    <w:rsid w:val="002E691F"/>
    <w:rsid w:val="002E6A43"/>
    <w:rsid w:val="002E76C5"/>
    <w:rsid w:val="002F0471"/>
    <w:rsid w:val="002F3789"/>
    <w:rsid w:val="002F3992"/>
    <w:rsid w:val="002F4D12"/>
    <w:rsid w:val="002F56EC"/>
    <w:rsid w:val="002F7DF1"/>
    <w:rsid w:val="003023E4"/>
    <w:rsid w:val="00303EA1"/>
    <w:rsid w:val="00313C99"/>
    <w:rsid w:val="00315975"/>
    <w:rsid w:val="00315CBD"/>
    <w:rsid w:val="003232AF"/>
    <w:rsid w:val="00325560"/>
    <w:rsid w:val="003269D8"/>
    <w:rsid w:val="00332BD1"/>
    <w:rsid w:val="003417D1"/>
    <w:rsid w:val="00344123"/>
    <w:rsid w:val="00347D1A"/>
    <w:rsid w:val="00351D60"/>
    <w:rsid w:val="003527C7"/>
    <w:rsid w:val="0035372C"/>
    <w:rsid w:val="003542F6"/>
    <w:rsid w:val="0036477D"/>
    <w:rsid w:val="0036484C"/>
    <w:rsid w:val="0036745D"/>
    <w:rsid w:val="003724D9"/>
    <w:rsid w:val="00372767"/>
    <w:rsid w:val="00375279"/>
    <w:rsid w:val="00377BCC"/>
    <w:rsid w:val="00377E78"/>
    <w:rsid w:val="00387D91"/>
    <w:rsid w:val="00394169"/>
    <w:rsid w:val="003970AA"/>
    <w:rsid w:val="003A1989"/>
    <w:rsid w:val="003A36CB"/>
    <w:rsid w:val="003A7001"/>
    <w:rsid w:val="003B7F7A"/>
    <w:rsid w:val="003C5CD3"/>
    <w:rsid w:val="003C5D86"/>
    <w:rsid w:val="003D1630"/>
    <w:rsid w:val="003E5DD8"/>
    <w:rsid w:val="00410BB7"/>
    <w:rsid w:val="00412F8B"/>
    <w:rsid w:val="0041427B"/>
    <w:rsid w:val="00417627"/>
    <w:rsid w:val="00423BC1"/>
    <w:rsid w:val="004260A9"/>
    <w:rsid w:val="004278CA"/>
    <w:rsid w:val="00427EA9"/>
    <w:rsid w:val="00430C9D"/>
    <w:rsid w:val="004318CB"/>
    <w:rsid w:val="00432628"/>
    <w:rsid w:val="004327A1"/>
    <w:rsid w:val="0043315E"/>
    <w:rsid w:val="00433445"/>
    <w:rsid w:val="00435066"/>
    <w:rsid w:val="004361A4"/>
    <w:rsid w:val="00440C70"/>
    <w:rsid w:val="00442882"/>
    <w:rsid w:val="00442F58"/>
    <w:rsid w:val="004439F3"/>
    <w:rsid w:val="004460BA"/>
    <w:rsid w:val="004509B7"/>
    <w:rsid w:val="00455DDC"/>
    <w:rsid w:val="004624B0"/>
    <w:rsid w:val="004627A2"/>
    <w:rsid w:val="00463610"/>
    <w:rsid w:val="004703FF"/>
    <w:rsid w:val="0047188B"/>
    <w:rsid w:val="00471892"/>
    <w:rsid w:val="004718B9"/>
    <w:rsid w:val="004743A5"/>
    <w:rsid w:val="004820F3"/>
    <w:rsid w:val="00482961"/>
    <w:rsid w:val="004A3DCA"/>
    <w:rsid w:val="004A4F2B"/>
    <w:rsid w:val="004A4FFB"/>
    <w:rsid w:val="004A6C99"/>
    <w:rsid w:val="004B4724"/>
    <w:rsid w:val="004B5A66"/>
    <w:rsid w:val="004D2CE8"/>
    <w:rsid w:val="004D63DE"/>
    <w:rsid w:val="004D6CE7"/>
    <w:rsid w:val="004E080B"/>
    <w:rsid w:val="004E113F"/>
    <w:rsid w:val="004E168E"/>
    <w:rsid w:val="004E23DB"/>
    <w:rsid w:val="004E3B20"/>
    <w:rsid w:val="004E4332"/>
    <w:rsid w:val="004E516C"/>
    <w:rsid w:val="004E7C4F"/>
    <w:rsid w:val="004F2107"/>
    <w:rsid w:val="004F2645"/>
    <w:rsid w:val="004F51EC"/>
    <w:rsid w:val="00514054"/>
    <w:rsid w:val="005149DD"/>
    <w:rsid w:val="00522B72"/>
    <w:rsid w:val="00522FCE"/>
    <w:rsid w:val="00527375"/>
    <w:rsid w:val="0052769C"/>
    <w:rsid w:val="005307C2"/>
    <w:rsid w:val="0053162A"/>
    <w:rsid w:val="00536583"/>
    <w:rsid w:val="00541C06"/>
    <w:rsid w:val="00550438"/>
    <w:rsid w:val="00550C72"/>
    <w:rsid w:val="005531AD"/>
    <w:rsid w:val="00554BE3"/>
    <w:rsid w:val="00561FE3"/>
    <w:rsid w:val="0056551D"/>
    <w:rsid w:val="0056703A"/>
    <w:rsid w:val="005739C2"/>
    <w:rsid w:val="00584AEE"/>
    <w:rsid w:val="00585A46"/>
    <w:rsid w:val="0058719B"/>
    <w:rsid w:val="0058733D"/>
    <w:rsid w:val="00594162"/>
    <w:rsid w:val="00596869"/>
    <w:rsid w:val="005A03F2"/>
    <w:rsid w:val="005A2C3E"/>
    <w:rsid w:val="005B48F9"/>
    <w:rsid w:val="005B5663"/>
    <w:rsid w:val="005B57D1"/>
    <w:rsid w:val="005B6364"/>
    <w:rsid w:val="005C4063"/>
    <w:rsid w:val="005C5E54"/>
    <w:rsid w:val="005C7F40"/>
    <w:rsid w:val="005D03A2"/>
    <w:rsid w:val="005E20B5"/>
    <w:rsid w:val="005E20C3"/>
    <w:rsid w:val="005F41B4"/>
    <w:rsid w:val="005F430F"/>
    <w:rsid w:val="005F660B"/>
    <w:rsid w:val="005F69DE"/>
    <w:rsid w:val="00601D61"/>
    <w:rsid w:val="0060402A"/>
    <w:rsid w:val="00607974"/>
    <w:rsid w:val="006110E2"/>
    <w:rsid w:val="006153B2"/>
    <w:rsid w:val="00633ADA"/>
    <w:rsid w:val="00633F88"/>
    <w:rsid w:val="0063767E"/>
    <w:rsid w:val="006414A2"/>
    <w:rsid w:val="00642788"/>
    <w:rsid w:val="006553CB"/>
    <w:rsid w:val="00656C97"/>
    <w:rsid w:val="00657BF5"/>
    <w:rsid w:val="00657D13"/>
    <w:rsid w:val="00657D5F"/>
    <w:rsid w:val="006629BA"/>
    <w:rsid w:val="00667488"/>
    <w:rsid w:val="00674D14"/>
    <w:rsid w:val="0068087C"/>
    <w:rsid w:val="0068278F"/>
    <w:rsid w:val="006918C5"/>
    <w:rsid w:val="00697BC1"/>
    <w:rsid w:val="006A3F91"/>
    <w:rsid w:val="006A4D06"/>
    <w:rsid w:val="006A50CB"/>
    <w:rsid w:val="006B22C3"/>
    <w:rsid w:val="006B3319"/>
    <w:rsid w:val="006B74FF"/>
    <w:rsid w:val="006C214B"/>
    <w:rsid w:val="006C6A09"/>
    <w:rsid w:val="006D05C7"/>
    <w:rsid w:val="006D4474"/>
    <w:rsid w:val="006E0D97"/>
    <w:rsid w:val="006E3C54"/>
    <w:rsid w:val="006E5974"/>
    <w:rsid w:val="006F0E33"/>
    <w:rsid w:val="006F3445"/>
    <w:rsid w:val="006F72CF"/>
    <w:rsid w:val="00702FD4"/>
    <w:rsid w:val="00704D30"/>
    <w:rsid w:val="00705483"/>
    <w:rsid w:val="0071023D"/>
    <w:rsid w:val="00714B78"/>
    <w:rsid w:val="00720B39"/>
    <w:rsid w:val="00724D83"/>
    <w:rsid w:val="00724DE1"/>
    <w:rsid w:val="00726259"/>
    <w:rsid w:val="00737384"/>
    <w:rsid w:val="00740E1D"/>
    <w:rsid w:val="00741353"/>
    <w:rsid w:val="00742BA8"/>
    <w:rsid w:val="0074352A"/>
    <w:rsid w:val="00743AE8"/>
    <w:rsid w:val="00751CA6"/>
    <w:rsid w:val="00751CF2"/>
    <w:rsid w:val="00757775"/>
    <w:rsid w:val="007644C7"/>
    <w:rsid w:val="00764AFD"/>
    <w:rsid w:val="00777342"/>
    <w:rsid w:val="0078238A"/>
    <w:rsid w:val="0078447F"/>
    <w:rsid w:val="00786408"/>
    <w:rsid w:val="00787239"/>
    <w:rsid w:val="0079162F"/>
    <w:rsid w:val="007927F3"/>
    <w:rsid w:val="007954B2"/>
    <w:rsid w:val="007A5039"/>
    <w:rsid w:val="007B01CA"/>
    <w:rsid w:val="007C3410"/>
    <w:rsid w:val="007C4774"/>
    <w:rsid w:val="007C496C"/>
    <w:rsid w:val="007D2F30"/>
    <w:rsid w:val="007F371B"/>
    <w:rsid w:val="007F6C35"/>
    <w:rsid w:val="008025F2"/>
    <w:rsid w:val="00811B0F"/>
    <w:rsid w:val="00812279"/>
    <w:rsid w:val="0081601F"/>
    <w:rsid w:val="00817096"/>
    <w:rsid w:val="008173B5"/>
    <w:rsid w:val="00820321"/>
    <w:rsid w:val="00827CEC"/>
    <w:rsid w:val="008312F4"/>
    <w:rsid w:val="0084034F"/>
    <w:rsid w:val="00841291"/>
    <w:rsid w:val="00841D7F"/>
    <w:rsid w:val="0085240B"/>
    <w:rsid w:val="00855B0D"/>
    <w:rsid w:val="00857BA6"/>
    <w:rsid w:val="00857E1A"/>
    <w:rsid w:val="00857E80"/>
    <w:rsid w:val="008603FA"/>
    <w:rsid w:val="0086185B"/>
    <w:rsid w:val="008638E2"/>
    <w:rsid w:val="00863CE9"/>
    <w:rsid w:val="00864622"/>
    <w:rsid w:val="00866386"/>
    <w:rsid w:val="00867CF1"/>
    <w:rsid w:val="00873277"/>
    <w:rsid w:val="008745CA"/>
    <w:rsid w:val="00896A8B"/>
    <w:rsid w:val="008A4B04"/>
    <w:rsid w:val="008A4D16"/>
    <w:rsid w:val="008A5C9C"/>
    <w:rsid w:val="008A6AA8"/>
    <w:rsid w:val="008A7D5E"/>
    <w:rsid w:val="008B024E"/>
    <w:rsid w:val="008B0D74"/>
    <w:rsid w:val="008B0DA8"/>
    <w:rsid w:val="008B2630"/>
    <w:rsid w:val="008B2F5B"/>
    <w:rsid w:val="008B50CA"/>
    <w:rsid w:val="008C1BA5"/>
    <w:rsid w:val="008C438A"/>
    <w:rsid w:val="008C7DD2"/>
    <w:rsid w:val="008D09D2"/>
    <w:rsid w:val="008D6D02"/>
    <w:rsid w:val="008F17EF"/>
    <w:rsid w:val="008F279B"/>
    <w:rsid w:val="008F29F8"/>
    <w:rsid w:val="009007F2"/>
    <w:rsid w:val="0090438A"/>
    <w:rsid w:val="0090439D"/>
    <w:rsid w:val="0090470F"/>
    <w:rsid w:val="00912EB0"/>
    <w:rsid w:val="00913B9A"/>
    <w:rsid w:val="00913C7E"/>
    <w:rsid w:val="009233FE"/>
    <w:rsid w:val="00925F69"/>
    <w:rsid w:val="00934F03"/>
    <w:rsid w:val="0093560B"/>
    <w:rsid w:val="00935BD3"/>
    <w:rsid w:val="00942F30"/>
    <w:rsid w:val="0095029C"/>
    <w:rsid w:val="00950B83"/>
    <w:rsid w:val="00960E2E"/>
    <w:rsid w:val="009618B8"/>
    <w:rsid w:val="00963681"/>
    <w:rsid w:val="0096455C"/>
    <w:rsid w:val="009658AB"/>
    <w:rsid w:val="009755E1"/>
    <w:rsid w:val="0098282D"/>
    <w:rsid w:val="00983753"/>
    <w:rsid w:val="00986E69"/>
    <w:rsid w:val="00987CBF"/>
    <w:rsid w:val="009A10EC"/>
    <w:rsid w:val="009A20FE"/>
    <w:rsid w:val="009B014D"/>
    <w:rsid w:val="009B3FCC"/>
    <w:rsid w:val="009B4C7E"/>
    <w:rsid w:val="009B6921"/>
    <w:rsid w:val="009B7BCE"/>
    <w:rsid w:val="009C58BF"/>
    <w:rsid w:val="009C76A2"/>
    <w:rsid w:val="009D0584"/>
    <w:rsid w:val="009D2F3E"/>
    <w:rsid w:val="009D7965"/>
    <w:rsid w:val="009E2AEA"/>
    <w:rsid w:val="009F0C24"/>
    <w:rsid w:val="009F307C"/>
    <w:rsid w:val="00A07BE0"/>
    <w:rsid w:val="00A126E9"/>
    <w:rsid w:val="00A13843"/>
    <w:rsid w:val="00A16050"/>
    <w:rsid w:val="00A16BAD"/>
    <w:rsid w:val="00A170B2"/>
    <w:rsid w:val="00A173CB"/>
    <w:rsid w:val="00A24438"/>
    <w:rsid w:val="00A3767D"/>
    <w:rsid w:val="00A41464"/>
    <w:rsid w:val="00A41544"/>
    <w:rsid w:val="00A501C7"/>
    <w:rsid w:val="00A515BE"/>
    <w:rsid w:val="00A5198E"/>
    <w:rsid w:val="00A53B90"/>
    <w:rsid w:val="00A553C8"/>
    <w:rsid w:val="00A6449F"/>
    <w:rsid w:val="00A672CF"/>
    <w:rsid w:val="00A675D1"/>
    <w:rsid w:val="00A71D87"/>
    <w:rsid w:val="00A73FC5"/>
    <w:rsid w:val="00A75311"/>
    <w:rsid w:val="00A774CA"/>
    <w:rsid w:val="00A77CC1"/>
    <w:rsid w:val="00A82042"/>
    <w:rsid w:val="00A90809"/>
    <w:rsid w:val="00A9494C"/>
    <w:rsid w:val="00AA0F3F"/>
    <w:rsid w:val="00AA5DA9"/>
    <w:rsid w:val="00AB3EE6"/>
    <w:rsid w:val="00AC03CB"/>
    <w:rsid w:val="00AC1A56"/>
    <w:rsid w:val="00AC7D24"/>
    <w:rsid w:val="00AD063F"/>
    <w:rsid w:val="00AD3BD9"/>
    <w:rsid w:val="00AD6939"/>
    <w:rsid w:val="00AD773C"/>
    <w:rsid w:val="00AD7DF2"/>
    <w:rsid w:val="00AE2112"/>
    <w:rsid w:val="00AE25F5"/>
    <w:rsid w:val="00AE2EE4"/>
    <w:rsid w:val="00AE33D0"/>
    <w:rsid w:val="00AE7E0F"/>
    <w:rsid w:val="00AF2D23"/>
    <w:rsid w:val="00AF61A4"/>
    <w:rsid w:val="00B02810"/>
    <w:rsid w:val="00B045B0"/>
    <w:rsid w:val="00B11B5B"/>
    <w:rsid w:val="00B11D94"/>
    <w:rsid w:val="00B11F96"/>
    <w:rsid w:val="00B1311C"/>
    <w:rsid w:val="00B13495"/>
    <w:rsid w:val="00B1355D"/>
    <w:rsid w:val="00B17A68"/>
    <w:rsid w:val="00B2035A"/>
    <w:rsid w:val="00B2600C"/>
    <w:rsid w:val="00B26206"/>
    <w:rsid w:val="00B26857"/>
    <w:rsid w:val="00B37DEE"/>
    <w:rsid w:val="00B4793D"/>
    <w:rsid w:val="00B53578"/>
    <w:rsid w:val="00B5450F"/>
    <w:rsid w:val="00B55197"/>
    <w:rsid w:val="00B57D73"/>
    <w:rsid w:val="00B645E5"/>
    <w:rsid w:val="00B66784"/>
    <w:rsid w:val="00B6691D"/>
    <w:rsid w:val="00B6700E"/>
    <w:rsid w:val="00B74449"/>
    <w:rsid w:val="00B75296"/>
    <w:rsid w:val="00B76AAF"/>
    <w:rsid w:val="00B80634"/>
    <w:rsid w:val="00B8292D"/>
    <w:rsid w:val="00B836D0"/>
    <w:rsid w:val="00B837D7"/>
    <w:rsid w:val="00B83E91"/>
    <w:rsid w:val="00B87D2E"/>
    <w:rsid w:val="00B9376D"/>
    <w:rsid w:val="00BA0D95"/>
    <w:rsid w:val="00BA77C4"/>
    <w:rsid w:val="00BB2104"/>
    <w:rsid w:val="00BB257A"/>
    <w:rsid w:val="00BB521F"/>
    <w:rsid w:val="00BC0F66"/>
    <w:rsid w:val="00BD5522"/>
    <w:rsid w:val="00BD6FD4"/>
    <w:rsid w:val="00BD7C5C"/>
    <w:rsid w:val="00BE08A6"/>
    <w:rsid w:val="00BE3AB9"/>
    <w:rsid w:val="00BF040A"/>
    <w:rsid w:val="00BF1D64"/>
    <w:rsid w:val="00BF621D"/>
    <w:rsid w:val="00C03787"/>
    <w:rsid w:val="00C03A27"/>
    <w:rsid w:val="00C075D6"/>
    <w:rsid w:val="00C122D3"/>
    <w:rsid w:val="00C2574C"/>
    <w:rsid w:val="00C26537"/>
    <w:rsid w:val="00C32A3F"/>
    <w:rsid w:val="00C362A0"/>
    <w:rsid w:val="00C373AC"/>
    <w:rsid w:val="00C47BA5"/>
    <w:rsid w:val="00C5045E"/>
    <w:rsid w:val="00C60BFD"/>
    <w:rsid w:val="00C61E6E"/>
    <w:rsid w:val="00C647EC"/>
    <w:rsid w:val="00C649C5"/>
    <w:rsid w:val="00C659B6"/>
    <w:rsid w:val="00C661BC"/>
    <w:rsid w:val="00C6703D"/>
    <w:rsid w:val="00C82415"/>
    <w:rsid w:val="00C87612"/>
    <w:rsid w:val="00C92821"/>
    <w:rsid w:val="00C96E83"/>
    <w:rsid w:val="00CA1C38"/>
    <w:rsid w:val="00CA2C1E"/>
    <w:rsid w:val="00CA3AE2"/>
    <w:rsid w:val="00CA3CF4"/>
    <w:rsid w:val="00CA7467"/>
    <w:rsid w:val="00CC78C0"/>
    <w:rsid w:val="00CD256D"/>
    <w:rsid w:val="00CD71A0"/>
    <w:rsid w:val="00CD775C"/>
    <w:rsid w:val="00CE0C39"/>
    <w:rsid w:val="00CE11DE"/>
    <w:rsid w:val="00CE5BD2"/>
    <w:rsid w:val="00CF0654"/>
    <w:rsid w:val="00CF4D12"/>
    <w:rsid w:val="00CF655F"/>
    <w:rsid w:val="00D0177B"/>
    <w:rsid w:val="00D04288"/>
    <w:rsid w:val="00D136DB"/>
    <w:rsid w:val="00D1686B"/>
    <w:rsid w:val="00D213B6"/>
    <w:rsid w:val="00D21C87"/>
    <w:rsid w:val="00D22F3C"/>
    <w:rsid w:val="00D27109"/>
    <w:rsid w:val="00D272B9"/>
    <w:rsid w:val="00D3712E"/>
    <w:rsid w:val="00D37B1A"/>
    <w:rsid w:val="00D405DE"/>
    <w:rsid w:val="00D43EE5"/>
    <w:rsid w:val="00D509B2"/>
    <w:rsid w:val="00D555FF"/>
    <w:rsid w:val="00D579A1"/>
    <w:rsid w:val="00D62A1C"/>
    <w:rsid w:val="00D638FE"/>
    <w:rsid w:val="00D65617"/>
    <w:rsid w:val="00D6635C"/>
    <w:rsid w:val="00D674F4"/>
    <w:rsid w:val="00D75EE6"/>
    <w:rsid w:val="00D766B8"/>
    <w:rsid w:val="00D80394"/>
    <w:rsid w:val="00D80618"/>
    <w:rsid w:val="00D83644"/>
    <w:rsid w:val="00D86A12"/>
    <w:rsid w:val="00D87A56"/>
    <w:rsid w:val="00D94B91"/>
    <w:rsid w:val="00DA0AD2"/>
    <w:rsid w:val="00DA0B0D"/>
    <w:rsid w:val="00DA621D"/>
    <w:rsid w:val="00DA795E"/>
    <w:rsid w:val="00DB258A"/>
    <w:rsid w:val="00DB39CF"/>
    <w:rsid w:val="00DB4731"/>
    <w:rsid w:val="00DB65A3"/>
    <w:rsid w:val="00DB7E60"/>
    <w:rsid w:val="00DD2736"/>
    <w:rsid w:val="00DD34DC"/>
    <w:rsid w:val="00DD6998"/>
    <w:rsid w:val="00DE3F97"/>
    <w:rsid w:val="00E0061A"/>
    <w:rsid w:val="00E02C0D"/>
    <w:rsid w:val="00E07A95"/>
    <w:rsid w:val="00E10C3A"/>
    <w:rsid w:val="00E10CE3"/>
    <w:rsid w:val="00E10D13"/>
    <w:rsid w:val="00E15C7F"/>
    <w:rsid w:val="00E242AB"/>
    <w:rsid w:val="00E27338"/>
    <w:rsid w:val="00E3496C"/>
    <w:rsid w:val="00E37A89"/>
    <w:rsid w:val="00E417AF"/>
    <w:rsid w:val="00E46CEF"/>
    <w:rsid w:val="00E47A0B"/>
    <w:rsid w:val="00E55F18"/>
    <w:rsid w:val="00E61C9B"/>
    <w:rsid w:val="00E662C1"/>
    <w:rsid w:val="00E700D8"/>
    <w:rsid w:val="00E74278"/>
    <w:rsid w:val="00E75C3E"/>
    <w:rsid w:val="00E80562"/>
    <w:rsid w:val="00E84A06"/>
    <w:rsid w:val="00E85515"/>
    <w:rsid w:val="00E85567"/>
    <w:rsid w:val="00E9297D"/>
    <w:rsid w:val="00E9537E"/>
    <w:rsid w:val="00E96499"/>
    <w:rsid w:val="00EA4CE2"/>
    <w:rsid w:val="00EB089A"/>
    <w:rsid w:val="00EB3A3D"/>
    <w:rsid w:val="00EC2D25"/>
    <w:rsid w:val="00EC778D"/>
    <w:rsid w:val="00ED2FD2"/>
    <w:rsid w:val="00EE05AF"/>
    <w:rsid w:val="00EE5F83"/>
    <w:rsid w:val="00EE6FEC"/>
    <w:rsid w:val="00EF2284"/>
    <w:rsid w:val="00EF6B99"/>
    <w:rsid w:val="00EF6E68"/>
    <w:rsid w:val="00F01907"/>
    <w:rsid w:val="00F06F38"/>
    <w:rsid w:val="00F11BB8"/>
    <w:rsid w:val="00F2224E"/>
    <w:rsid w:val="00F238D9"/>
    <w:rsid w:val="00F30399"/>
    <w:rsid w:val="00F30916"/>
    <w:rsid w:val="00F3483B"/>
    <w:rsid w:val="00F36D3A"/>
    <w:rsid w:val="00F37091"/>
    <w:rsid w:val="00F37C49"/>
    <w:rsid w:val="00F441D9"/>
    <w:rsid w:val="00F44A00"/>
    <w:rsid w:val="00F47EBE"/>
    <w:rsid w:val="00F50DA4"/>
    <w:rsid w:val="00F523FE"/>
    <w:rsid w:val="00F576C3"/>
    <w:rsid w:val="00F607EB"/>
    <w:rsid w:val="00F63E4B"/>
    <w:rsid w:val="00F654BC"/>
    <w:rsid w:val="00F67736"/>
    <w:rsid w:val="00F7035A"/>
    <w:rsid w:val="00F8182C"/>
    <w:rsid w:val="00F8582E"/>
    <w:rsid w:val="00F93BB5"/>
    <w:rsid w:val="00FA2441"/>
    <w:rsid w:val="00FA64A7"/>
    <w:rsid w:val="00FA694D"/>
    <w:rsid w:val="00FB069A"/>
    <w:rsid w:val="00FB16E0"/>
    <w:rsid w:val="00FC65F0"/>
    <w:rsid w:val="00FC677F"/>
    <w:rsid w:val="00FE037E"/>
    <w:rsid w:val="00FF319B"/>
    <w:rsid w:val="00FF3BC0"/>
    <w:rsid w:val="00FF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866E"/>
  <w15:docId w15:val="{1DB5DD09-24B1-1940-94E0-5AA23080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diephongnt@hanoiedu.vn</cp:lastModifiedBy>
  <cp:revision>2</cp:revision>
  <cp:lastPrinted>2017-04-27T11:05:00Z</cp:lastPrinted>
  <dcterms:created xsi:type="dcterms:W3CDTF">2018-12-28T04:31:00Z</dcterms:created>
  <dcterms:modified xsi:type="dcterms:W3CDTF">2018-12-28T04:31:00Z</dcterms:modified>
</cp:coreProperties>
</file>